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862A" w14:textId="7761EDC0" w:rsidR="00036A86" w:rsidRDefault="00036A86" w:rsidP="00036A86">
      <w:pPr>
        <w:spacing w:after="0" w:line="240" w:lineRule="auto"/>
      </w:pPr>
      <w:r>
        <w:t xml:space="preserve">The Public Sector Salary Disclosure Act (PSSD), more commonly referred to as the “Sunshine List” makes Ontario’s public sector more open and accountable to taxpayers. Any organization that receives </w:t>
      </w:r>
      <w:r w:rsidR="00652013">
        <w:t xml:space="preserve">provincial </w:t>
      </w:r>
      <w:r>
        <w:t xml:space="preserve">public funding of, or greater than, 10% of gross revenues are required to annually disclose the names, positions, salaries, and total taxable benefits of employees paid $100,000 or more in a calendar year. </w:t>
      </w:r>
    </w:p>
    <w:p w14:paraId="2305CB54" w14:textId="77777777" w:rsidR="00036A86" w:rsidRDefault="00036A86" w:rsidP="00036A86">
      <w:pPr>
        <w:spacing w:after="0" w:line="240" w:lineRule="auto"/>
      </w:pPr>
    </w:p>
    <w:p w14:paraId="2E604B83" w14:textId="491ADD63" w:rsidR="00036A86" w:rsidRPr="00652013" w:rsidRDefault="00036A86" w:rsidP="00036A86">
      <w:pPr>
        <w:spacing w:after="0" w:line="240" w:lineRule="auto"/>
      </w:pPr>
      <w:r w:rsidRPr="00652013">
        <w:t>The Niagara Peninsula Conservation Authority (NPCA) received</w:t>
      </w:r>
      <w:r w:rsidR="00652013" w:rsidRPr="00652013">
        <w:t xml:space="preserve"> provincial government</w:t>
      </w:r>
      <w:r w:rsidRPr="00652013">
        <w:t xml:space="preserve"> funding in 202</w:t>
      </w:r>
      <w:r w:rsidR="005A0E48" w:rsidRPr="00652013">
        <w:t>3</w:t>
      </w:r>
      <w:r w:rsidRPr="00652013">
        <w:t xml:space="preserve"> of $</w:t>
      </w:r>
      <w:r w:rsidR="00652013" w:rsidRPr="00652013">
        <w:t>623,554</w:t>
      </w:r>
      <w:r w:rsidRPr="00652013">
        <w:t>. With 202</w:t>
      </w:r>
      <w:r w:rsidR="005A0E48" w:rsidRPr="00652013">
        <w:t>3</w:t>
      </w:r>
      <w:r w:rsidRPr="00652013">
        <w:t xml:space="preserve"> gross revenues of $</w:t>
      </w:r>
      <w:r w:rsidR="00652013" w:rsidRPr="00652013">
        <w:t>16,021.903</w:t>
      </w:r>
      <w:r w:rsidRPr="00652013">
        <w:t xml:space="preserve"> the NPCA’s Provincial funding is a total of </w:t>
      </w:r>
      <w:r w:rsidR="00CC4571" w:rsidRPr="00652013">
        <w:t>3</w:t>
      </w:r>
      <w:r w:rsidRPr="00652013">
        <w:t>.</w:t>
      </w:r>
      <w:r w:rsidR="00652013" w:rsidRPr="00652013">
        <w:t>89</w:t>
      </w:r>
      <w:r w:rsidRPr="00652013">
        <w:t xml:space="preserve">%. With </w:t>
      </w:r>
      <w:r w:rsidR="00CC4571" w:rsidRPr="00652013">
        <w:t>3</w:t>
      </w:r>
      <w:r w:rsidRPr="00652013">
        <w:t>.</w:t>
      </w:r>
      <w:r w:rsidR="00652013" w:rsidRPr="00652013">
        <w:t>89</w:t>
      </w:r>
      <w:r w:rsidRPr="00652013">
        <w:t xml:space="preserve">% of Provincial funding, the NPCA is unable to report salaries through the Public Sector Salary Disclosure Act. </w:t>
      </w:r>
    </w:p>
    <w:p w14:paraId="3E5C7D2D" w14:textId="77777777" w:rsidR="00036A86" w:rsidRDefault="00036A86" w:rsidP="00036A86">
      <w:pPr>
        <w:spacing w:after="0" w:line="240" w:lineRule="auto"/>
      </w:pPr>
      <w:r w:rsidRPr="00652013">
        <w:t>As the NPCA is committed to the intent of the PSSD, we are voluntarily publishing all positions that have salary ranges that</w:t>
      </w:r>
      <w:r w:rsidRPr="00CC4571">
        <w:t xml:space="preserve"> could provide a staff person with a total salary</w:t>
      </w:r>
      <w:r>
        <w:t xml:space="preserve"> in excess of $100,000. </w:t>
      </w:r>
    </w:p>
    <w:p w14:paraId="5B5BC39A" w14:textId="30560B3E" w:rsidR="00036A86" w:rsidRDefault="00036A86" w:rsidP="00036A86">
      <w:pPr>
        <w:spacing w:after="0" w:line="240" w:lineRule="auto"/>
      </w:pPr>
    </w:p>
    <w:tbl>
      <w:tblPr>
        <w:tblStyle w:val="TableGrid"/>
        <w:tblW w:w="0" w:type="auto"/>
        <w:tblLook w:val="04A0" w:firstRow="1" w:lastRow="0" w:firstColumn="1" w:lastColumn="0" w:noHBand="0" w:noVBand="1"/>
      </w:tblPr>
      <w:tblGrid>
        <w:gridCol w:w="6232"/>
        <w:gridCol w:w="3118"/>
      </w:tblGrid>
      <w:tr w:rsidR="00036A86" w14:paraId="6CF7E73F" w14:textId="77777777" w:rsidTr="00036A86">
        <w:tc>
          <w:tcPr>
            <w:tcW w:w="6232" w:type="dxa"/>
            <w:shd w:val="clear" w:color="auto" w:fill="BFBFBF" w:themeFill="background1" w:themeFillShade="BF"/>
          </w:tcPr>
          <w:p w14:paraId="3BB83F1E" w14:textId="20C6B9D0" w:rsidR="00036A86" w:rsidRPr="00036A86" w:rsidRDefault="00036A86" w:rsidP="00036A86">
            <w:pPr>
              <w:rPr>
                <w:b/>
                <w:bCs/>
              </w:rPr>
            </w:pPr>
            <w:r w:rsidRPr="00036A86">
              <w:rPr>
                <w:b/>
                <w:bCs/>
              </w:rPr>
              <w:t>POSITION</w:t>
            </w:r>
          </w:p>
        </w:tc>
        <w:tc>
          <w:tcPr>
            <w:tcW w:w="3118" w:type="dxa"/>
            <w:shd w:val="clear" w:color="auto" w:fill="BFBFBF" w:themeFill="background1" w:themeFillShade="BF"/>
          </w:tcPr>
          <w:p w14:paraId="265A3033" w14:textId="5270565E" w:rsidR="00036A86" w:rsidRPr="00036A86" w:rsidRDefault="00036A86" w:rsidP="00036A86">
            <w:pPr>
              <w:rPr>
                <w:b/>
                <w:bCs/>
              </w:rPr>
            </w:pPr>
            <w:r w:rsidRPr="00036A86">
              <w:rPr>
                <w:b/>
                <w:bCs/>
              </w:rPr>
              <w:t>202</w:t>
            </w:r>
            <w:r w:rsidR="005A0E48">
              <w:rPr>
                <w:b/>
                <w:bCs/>
              </w:rPr>
              <w:t>3</w:t>
            </w:r>
            <w:r w:rsidRPr="00036A86">
              <w:rPr>
                <w:b/>
                <w:bCs/>
              </w:rPr>
              <w:t xml:space="preserve"> SALARY RANGE</w:t>
            </w:r>
          </w:p>
        </w:tc>
      </w:tr>
      <w:tr w:rsidR="00036A86" w14:paraId="5FF77B32" w14:textId="77777777" w:rsidTr="00036A86">
        <w:tc>
          <w:tcPr>
            <w:tcW w:w="6232" w:type="dxa"/>
            <w:shd w:val="clear" w:color="auto" w:fill="auto"/>
          </w:tcPr>
          <w:p w14:paraId="0DC1507F" w14:textId="5BCF8ED6" w:rsidR="00036A86" w:rsidRPr="00036A86" w:rsidRDefault="00036A86" w:rsidP="00036A86">
            <w:r>
              <w:t>CAO / Secretary-Treasurer</w:t>
            </w:r>
          </w:p>
        </w:tc>
        <w:tc>
          <w:tcPr>
            <w:tcW w:w="3118" w:type="dxa"/>
            <w:shd w:val="clear" w:color="auto" w:fill="auto"/>
          </w:tcPr>
          <w:p w14:paraId="4C39C997" w14:textId="0BE18753" w:rsidR="00036A86" w:rsidRPr="00036A86" w:rsidRDefault="00036A86" w:rsidP="00036A86">
            <w:r>
              <w:t>$</w:t>
            </w:r>
            <w:r w:rsidR="005A0E48">
              <w:t>143,513 - $179,392</w:t>
            </w:r>
          </w:p>
        </w:tc>
      </w:tr>
      <w:tr w:rsidR="00036A86" w14:paraId="0F1DC2A9" w14:textId="77777777" w:rsidTr="00036A86">
        <w:tc>
          <w:tcPr>
            <w:tcW w:w="6232" w:type="dxa"/>
            <w:shd w:val="clear" w:color="auto" w:fill="auto"/>
          </w:tcPr>
          <w:p w14:paraId="6133FCCE" w14:textId="77777777" w:rsidR="00036A86" w:rsidRDefault="00036A86" w:rsidP="00036A86">
            <w:r>
              <w:t>Director, Conservation Areas</w:t>
            </w:r>
          </w:p>
          <w:p w14:paraId="30102E6D" w14:textId="77777777" w:rsidR="00036A86" w:rsidRDefault="00036A86" w:rsidP="00036A86">
            <w:r>
              <w:t>Director, Corporate Services</w:t>
            </w:r>
          </w:p>
          <w:p w14:paraId="5C28FF94" w14:textId="49FA0FC2" w:rsidR="005A0E48" w:rsidRPr="00036A86" w:rsidRDefault="005A0E48" w:rsidP="00036A86">
            <w:r>
              <w:t>Director, Planning &amp; Development</w:t>
            </w:r>
          </w:p>
        </w:tc>
        <w:tc>
          <w:tcPr>
            <w:tcW w:w="3118" w:type="dxa"/>
            <w:shd w:val="clear" w:color="auto" w:fill="auto"/>
          </w:tcPr>
          <w:p w14:paraId="2BE1C3B5" w14:textId="24A368F3" w:rsidR="00036A86" w:rsidRPr="00036A86" w:rsidRDefault="00036A86" w:rsidP="00036A86">
            <w:r>
              <w:t>$11</w:t>
            </w:r>
            <w:r w:rsidR="005A0E48">
              <w:t>3,659 - $142,074</w:t>
            </w:r>
          </w:p>
        </w:tc>
      </w:tr>
      <w:tr w:rsidR="00036A86" w14:paraId="2A0D13B5" w14:textId="77777777" w:rsidTr="00036A86">
        <w:tc>
          <w:tcPr>
            <w:tcW w:w="6232" w:type="dxa"/>
            <w:shd w:val="clear" w:color="auto" w:fill="auto"/>
          </w:tcPr>
          <w:p w14:paraId="1210DCF2" w14:textId="77777777" w:rsidR="00036A86" w:rsidRDefault="00036A86" w:rsidP="00036A86">
            <w:r>
              <w:t>Senior Manager, Environmental Planning &amp; Policy</w:t>
            </w:r>
          </w:p>
          <w:p w14:paraId="33B6BAE0" w14:textId="042BEAEF" w:rsidR="005A0E48" w:rsidRDefault="005A0E48" w:rsidP="00036A86">
            <w:r>
              <w:t>Senior Manager, Infrastructure Engineering &amp; Asset Management</w:t>
            </w:r>
          </w:p>
          <w:p w14:paraId="2AECAF94" w14:textId="23E09836" w:rsidR="00036A86" w:rsidRPr="00036A86" w:rsidRDefault="00036A86" w:rsidP="005A0E48">
            <w:r>
              <w:t>Senior Manager, Integrated Watershed Strategies</w:t>
            </w:r>
          </w:p>
        </w:tc>
        <w:tc>
          <w:tcPr>
            <w:tcW w:w="3118" w:type="dxa"/>
            <w:shd w:val="clear" w:color="auto" w:fill="auto"/>
          </w:tcPr>
          <w:p w14:paraId="55188E04" w14:textId="66B3CB36" w:rsidR="00036A86" w:rsidRPr="00036A86" w:rsidRDefault="00036A86" w:rsidP="00036A86">
            <w:r>
              <w:t>$</w:t>
            </w:r>
            <w:r w:rsidR="005A0E48">
              <w:t>101,341 - $126,677</w:t>
            </w:r>
          </w:p>
        </w:tc>
      </w:tr>
      <w:tr w:rsidR="00036A86" w14:paraId="055E83DA" w14:textId="77777777" w:rsidTr="00036A86">
        <w:tc>
          <w:tcPr>
            <w:tcW w:w="6232" w:type="dxa"/>
            <w:shd w:val="clear" w:color="auto" w:fill="auto"/>
          </w:tcPr>
          <w:p w14:paraId="6926C8CD" w14:textId="77777777" w:rsidR="005A0E48" w:rsidRDefault="005A0E48" w:rsidP="005A0E48">
            <w:r>
              <w:t xml:space="preserve">Manager, People &amp; Performance </w:t>
            </w:r>
          </w:p>
          <w:p w14:paraId="7B5534D4" w14:textId="273BB58C" w:rsidR="005A0E48" w:rsidRDefault="00036A86" w:rsidP="00036A86">
            <w:r>
              <w:t xml:space="preserve">Manager, </w:t>
            </w:r>
            <w:r w:rsidR="005A0E48">
              <w:t>Planning &amp; Permits</w:t>
            </w:r>
          </w:p>
          <w:p w14:paraId="1BF1AA16" w14:textId="0FF2500B" w:rsidR="005A0E48" w:rsidRPr="00036A86" w:rsidRDefault="005A0E48" w:rsidP="00036A86">
            <w:r>
              <w:t>Program Manager, Climate Change &amp; Special Projects</w:t>
            </w:r>
          </w:p>
        </w:tc>
        <w:tc>
          <w:tcPr>
            <w:tcW w:w="3118" w:type="dxa"/>
            <w:shd w:val="clear" w:color="auto" w:fill="auto"/>
          </w:tcPr>
          <w:p w14:paraId="2116DE65" w14:textId="120E6922" w:rsidR="00036A86" w:rsidRPr="00036A86" w:rsidRDefault="00036A86" w:rsidP="00036A86">
            <w:r>
              <w:t>$</w:t>
            </w:r>
            <w:r w:rsidR="005A0E48">
              <w:t>89,022 - $111,278</w:t>
            </w:r>
          </w:p>
        </w:tc>
      </w:tr>
      <w:tr w:rsidR="005A0E48" w14:paraId="59F88000" w14:textId="77777777" w:rsidTr="00036A86">
        <w:tc>
          <w:tcPr>
            <w:tcW w:w="6232" w:type="dxa"/>
            <w:shd w:val="clear" w:color="auto" w:fill="auto"/>
          </w:tcPr>
          <w:p w14:paraId="7D0A47A0" w14:textId="77777777" w:rsidR="005A0E48" w:rsidRDefault="005A0E48" w:rsidP="00036A86">
            <w:r>
              <w:t>Manager, Strategic Business Planning &amp; Public Relations</w:t>
            </w:r>
          </w:p>
          <w:p w14:paraId="2C5EAA84" w14:textId="4F1F961E" w:rsidR="005A0E48" w:rsidRDefault="005A0E48" w:rsidP="00036A86">
            <w:r>
              <w:t>Manager, Watershed Monitoring &amp; Reporting</w:t>
            </w:r>
          </w:p>
        </w:tc>
        <w:tc>
          <w:tcPr>
            <w:tcW w:w="3118" w:type="dxa"/>
            <w:shd w:val="clear" w:color="auto" w:fill="auto"/>
          </w:tcPr>
          <w:p w14:paraId="46C04A8B" w14:textId="250371A2" w:rsidR="005A0E48" w:rsidRDefault="005A0E48" w:rsidP="00036A86">
            <w:r>
              <w:t>$84,788 - $105,985</w:t>
            </w:r>
          </w:p>
        </w:tc>
      </w:tr>
      <w:tr w:rsidR="005A0E48" w14:paraId="4671EEE1" w14:textId="77777777" w:rsidTr="00036A86">
        <w:tc>
          <w:tcPr>
            <w:tcW w:w="6232" w:type="dxa"/>
            <w:shd w:val="clear" w:color="auto" w:fill="auto"/>
          </w:tcPr>
          <w:p w14:paraId="2D8559FB" w14:textId="26ADA994" w:rsidR="005A0E48" w:rsidRDefault="005A0E48" w:rsidP="00036A86">
            <w:r>
              <w:t>Manager, Compliance &amp; Enforcement</w:t>
            </w:r>
          </w:p>
          <w:p w14:paraId="5279C556" w14:textId="5D960237" w:rsidR="005A0E48" w:rsidRDefault="005A0E48" w:rsidP="00036A86">
            <w:r>
              <w:t>Manager, Conservation Area Programs &amp; Services</w:t>
            </w:r>
          </w:p>
          <w:p w14:paraId="50132253" w14:textId="7FEA6BFB" w:rsidR="005A0E48" w:rsidRDefault="005A0E48" w:rsidP="00036A86">
            <w:r>
              <w:t>Manager, Digital Transformation &amp; IT</w:t>
            </w:r>
          </w:p>
          <w:p w14:paraId="54CB546F" w14:textId="77777777" w:rsidR="005A0E48" w:rsidRDefault="005A0E48" w:rsidP="00036A86">
            <w:r>
              <w:t>Manager, Corporate Support Services</w:t>
            </w:r>
          </w:p>
          <w:p w14:paraId="17614323" w14:textId="77777777" w:rsidR="005A0E48" w:rsidRDefault="005A0E48" w:rsidP="00036A86">
            <w:r>
              <w:t>Manager, Land Planning</w:t>
            </w:r>
          </w:p>
          <w:p w14:paraId="069D0748" w14:textId="523E9B3C" w:rsidR="005A0E48" w:rsidRDefault="005A0E48" w:rsidP="00036A86">
            <w:r>
              <w:t>Manager, Planning Ecology</w:t>
            </w:r>
          </w:p>
        </w:tc>
        <w:tc>
          <w:tcPr>
            <w:tcW w:w="3118" w:type="dxa"/>
            <w:shd w:val="clear" w:color="auto" w:fill="auto"/>
          </w:tcPr>
          <w:p w14:paraId="512D0050" w14:textId="5A83B1E9" w:rsidR="005A0E48" w:rsidRDefault="005A0E48" w:rsidP="00036A86">
            <w:r>
              <w:t>$80,551 - $100,689</w:t>
            </w:r>
          </w:p>
        </w:tc>
      </w:tr>
    </w:tbl>
    <w:p w14:paraId="6FFA0610" w14:textId="77777777" w:rsidR="00036A86" w:rsidRDefault="00036A86" w:rsidP="00036A86">
      <w:pPr>
        <w:spacing w:after="0" w:line="240" w:lineRule="auto"/>
      </w:pPr>
    </w:p>
    <w:p w14:paraId="144A49D1" w14:textId="77777777" w:rsidR="00036A86" w:rsidRDefault="00036A86" w:rsidP="00036A86">
      <w:pPr>
        <w:spacing w:after="0" w:line="240" w:lineRule="auto"/>
      </w:pPr>
    </w:p>
    <w:p w14:paraId="40EDB922" w14:textId="77777777" w:rsidR="00036A86" w:rsidRPr="00036A86" w:rsidRDefault="00036A86" w:rsidP="00036A86">
      <w:pPr>
        <w:spacing w:after="0" w:line="240" w:lineRule="auto"/>
        <w:rPr>
          <w:i/>
          <w:iCs/>
        </w:rPr>
      </w:pPr>
      <w:r w:rsidRPr="00036A86">
        <w:rPr>
          <w:i/>
          <w:iCs/>
        </w:rPr>
        <w:t xml:space="preserve">Why are the NPCA salaries listed as ranges and positions as opposed to exact salaries and specific names as with the Sunshine List? </w:t>
      </w:r>
    </w:p>
    <w:p w14:paraId="1C1F92B1" w14:textId="77777777" w:rsidR="00036A86" w:rsidRDefault="00036A86" w:rsidP="00036A86">
      <w:pPr>
        <w:spacing w:after="0" w:line="240" w:lineRule="auto"/>
      </w:pPr>
    </w:p>
    <w:p w14:paraId="0DE8AFCF" w14:textId="7AE41C53" w:rsidR="00324603" w:rsidRDefault="00036A86" w:rsidP="00036A86">
      <w:pPr>
        <w:spacing w:after="0" w:line="240" w:lineRule="auto"/>
      </w:pPr>
      <w:r>
        <w:t xml:space="preserve">The PSSD Act is a piece of legislation that organizations must follow - it expressly requires exact salaries, position titles and names to be disclosed. Organizations that do not meet requirements under this Act must still abide by all other related Acts. The Municipal Freedom of Information and Protection of Privacy Act (MFIPPA) considers a disclosure of an individual’s salary to be a presumed invasion of privacy. Without application of the PSSD Act, the NPCA is required to abide by the privacy </w:t>
      </w:r>
      <w:proofErr w:type="gramStart"/>
      <w:r>
        <w:t>legislation</w:t>
      </w:r>
      <w:proofErr w:type="gramEnd"/>
    </w:p>
    <w:sectPr w:rsidR="003246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86"/>
    <w:rsid w:val="00032F34"/>
    <w:rsid w:val="00036A86"/>
    <w:rsid w:val="00324603"/>
    <w:rsid w:val="00385D4D"/>
    <w:rsid w:val="005A0E48"/>
    <w:rsid w:val="00652013"/>
    <w:rsid w:val="00982BE4"/>
    <w:rsid w:val="00996E27"/>
    <w:rsid w:val="00CC45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FA6B"/>
  <w15:chartTrackingRefBased/>
  <w15:docId w15:val="{95791CBC-8D90-4A53-A6B6-1C8E5D01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Ferrusi</dc:creator>
  <cp:keywords/>
  <dc:description/>
  <cp:lastModifiedBy>Misti Ferrusi</cp:lastModifiedBy>
  <cp:revision>2</cp:revision>
  <dcterms:created xsi:type="dcterms:W3CDTF">2024-04-04T15:44:00Z</dcterms:created>
  <dcterms:modified xsi:type="dcterms:W3CDTF">2024-04-04T15:44:00Z</dcterms:modified>
</cp:coreProperties>
</file>